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F2" w:rsidRDefault="00AB183C" w:rsidP="00AB183C">
      <w:pPr>
        <w:ind w:left="108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2265" cy="9210066"/>
            <wp:effectExtent l="19050" t="0" r="0" b="0"/>
            <wp:docPr id="2" name="Рисунок 2" descr="C:\Users\Skynet\Pictures\pdf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ynet\Pictures\pdf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2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DF2" w:rsidRPr="00015DF2">
        <w:rPr>
          <w:sz w:val="28"/>
          <w:szCs w:val="28"/>
        </w:rPr>
        <w:lastRenderedPageBreak/>
        <w:t xml:space="preserve">2.3.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2.4.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Форма договора, который </w:t>
      </w:r>
      <w:proofErr w:type="gramStart"/>
      <w:r w:rsidRPr="00015DF2">
        <w:rPr>
          <w:sz w:val="28"/>
          <w:szCs w:val="28"/>
        </w:rPr>
        <w:t>заключается в ДОУ размещается</w:t>
      </w:r>
      <w:proofErr w:type="gramEnd"/>
      <w:r w:rsidRPr="00015DF2">
        <w:rPr>
          <w:sz w:val="28"/>
          <w:szCs w:val="28"/>
        </w:rPr>
        <w:t xml:space="preserve"> на официальном сайте учреждения и информационных стендах.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2.5. После регистрации личного заявления родителей (законных представителей) о зачислении ребенка в образовательную организацию оформляется приказ по основной деятельности о зачислении воспитанника в ДОУ.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2.6. Возникновение образовательных отношений в связи с зачислением воспитанника в ДОУ оформляется в соответствии с законодательством Российской Федерации и Правилами приема обучающихся, утвержденных заведующим ДОУ. </w:t>
      </w:r>
    </w:p>
    <w:p w:rsidR="00015DF2" w:rsidRDefault="00015DF2" w:rsidP="00015DF2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2.7. Права и обязанности обучающегося, предусмотренные законодательством РФ и локальными нормативными актами ДОУ, осуществляющего образовательную деятельность, возникают у лица, зачисленного в ДОУ с даты, указанной в приказе о зачислении воспитанника. </w:t>
      </w:r>
    </w:p>
    <w:p w:rsidR="00015DF2" w:rsidRPr="00015DF2" w:rsidRDefault="00015DF2" w:rsidP="00015DF2">
      <w:pPr>
        <w:jc w:val="center"/>
        <w:rPr>
          <w:b/>
          <w:sz w:val="28"/>
          <w:szCs w:val="28"/>
        </w:rPr>
      </w:pPr>
      <w:r w:rsidRPr="00015DF2">
        <w:rPr>
          <w:b/>
          <w:sz w:val="28"/>
          <w:szCs w:val="28"/>
        </w:rPr>
        <w:t>3. Приостановление и (или) изменение образовательных отношений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3.1. </w:t>
      </w:r>
      <w:proofErr w:type="gramStart"/>
      <w:r w:rsidRPr="00015DF2">
        <w:rPr>
          <w:sz w:val="28"/>
          <w:szCs w:val="28"/>
        </w:rPr>
        <w:t xml:space="preserve"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 - переход с очной формы обучения на семейное образование и наоборот; - перевод на обучение по другой дополнительной образовательной программе; - иные случаи, предусмотренные нормативно-правовыми актами. </w:t>
      </w:r>
      <w:proofErr w:type="gramEnd"/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3.2. Основанием для приостановления и (или) изменения образовательных отношений является личное заявление родителей (законных представителей) воспитанника ДОУ и издание приказа заведующего ДОУ по основной деятельности после.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3.3. В случае если посещение обучающимся ДОУ связано с возникновением угрозы заболевания других обучающихся ДОУ, договорные отношения между ДОУ и родителями (законными представителями) могут быть приостановлены учреждением в одностороннем порядке с предоставлением выбора форм и методов образовательного процесса, который будет исключать посещение ребенком ДОУ. </w:t>
      </w:r>
    </w:p>
    <w:p w:rsidR="00015DF2" w:rsidRDefault="00015DF2" w:rsidP="00015DF2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3.4. Договорные отношения между ДОУ и родителями (законными представителями), приостановленные согласно п. 3.3, будут возобновлены при предоставлении родителями (законными представителями) ребенка медицинского заключения из медицинской организации о состоянии здоровья обучающегося. </w:t>
      </w:r>
    </w:p>
    <w:p w:rsidR="00B34F7E" w:rsidRDefault="00B34F7E" w:rsidP="00015DF2">
      <w:pPr>
        <w:jc w:val="center"/>
        <w:rPr>
          <w:b/>
          <w:sz w:val="28"/>
          <w:szCs w:val="28"/>
        </w:rPr>
      </w:pPr>
    </w:p>
    <w:p w:rsidR="00B34F7E" w:rsidRDefault="00B34F7E" w:rsidP="00015DF2">
      <w:pPr>
        <w:jc w:val="center"/>
        <w:rPr>
          <w:b/>
          <w:sz w:val="28"/>
          <w:szCs w:val="28"/>
        </w:rPr>
      </w:pPr>
    </w:p>
    <w:p w:rsidR="00015DF2" w:rsidRPr="00015DF2" w:rsidRDefault="00015DF2" w:rsidP="00015DF2">
      <w:pPr>
        <w:jc w:val="center"/>
        <w:rPr>
          <w:b/>
          <w:sz w:val="28"/>
          <w:szCs w:val="28"/>
        </w:rPr>
      </w:pPr>
      <w:r w:rsidRPr="00015DF2">
        <w:rPr>
          <w:b/>
          <w:sz w:val="28"/>
          <w:szCs w:val="28"/>
        </w:rPr>
        <w:lastRenderedPageBreak/>
        <w:t>4. Прекращение образовательных отношений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4.1. </w:t>
      </w:r>
      <w:proofErr w:type="gramStart"/>
      <w:r w:rsidRPr="00015DF2">
        <w:rPr>
          <w:sz w:val="28"/>
          <w:szCs w:val="28"/>
        </w:rPr>
        <w:t xml:space="preserve">Образовательные отношения прекращаются в связи с отчислением обучающегося из организации, осуществляющей образовательную деятельность: - в связи с получением образования (завершением обучения); - досрочно по основаниям, установленным законодательством об образовании (с согласия родителей (законных представителей) воспитанника после написания заявления. </w:t>
      </w:r>
      <w:proofErr w:type="gramEnd"/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4.2. Образовательные отношения могут быть прекращены досрочно в следующих случаях: - по инициативе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-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4.3.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каких-либо дополнительных, в том числе материальных, обязательств перед организацией, осуществляющей образовательную деятельность.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4.4. Основанием для прекращения образовательных отношений является личное заявление родителей (законных представителей) и приказ об отчислении обучающегося из образовательной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015DF2">
        <w:rPr>
          <w:sz w:val="28"/>
          <w:szCs w:val="28"/>
        </w:rPr>
        <w:t>с даты</w:t>
      </w:r>
      <w:proofErr w:type="gramEnd"/>
      <w:r w:rsidRPr="00015DF2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 xml:space="preserve">4.5. </w:t>
      </w:r>
      <w:proofErr w:type="gramStart"/>
      <w:r w:rsidRPr="00015DF2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  <w:r w:rsidRPr="00015DF2">
        <w:rPr>
          <w:sz w:val="28"/>
          <w:szCs w:val="28"/>
        </w:rPr>
        <w:t xml:space="preserve"> В случае прекращения деятельности организации,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 </w:t>
      </w:r>
    </w:p>
    <w:p w:rsidR="00C652F4" w:rsidRPr="00015DF2" w:rsidRDefault="00015DF2" w:rsidP="00A76D9D">
      <w:pPr>
        <w:rPr>
          <w:sz w:val="28"/>
          <w:szCs w:val="28"/>
        </w:rPr>
      </w:pPr>
      <w:r w:rsidRPr="00015DF2">
        <w:rPr>
          <w:sz w:val="28"/>
          <w:szCs w:val="28"/>
        </w:rPr>
        <w:t>4.6.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sectPr w:rsidR="00C652F4" w:rsidRPr="00015DF2" w:rsidSect="00B34F7E">
      <w:type w:val="continuous"/>
      <w:pgSz w:w="12240" w:h="15840"/>
      <w:pgMar w:top="993" w:right="567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E8" w:rsidRDefault="008D15E8" w:rsidP="004F6A07">
      <w:pPr>
        <w:spacing w:after="0" w:line="240" w:lineRule="auto"/>
      </w:pPr>
      <w:r>
        <w:separator/>
      </w:r>
    </w:p>
  </w:endnote>
  <w:endnote w:type="continuationSeparator" w:id="0">
    <w:p w:rsidR="008D15E8" w:rsidRDefault="008D15E8" w:rsidP="004F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E8" w:rsidRDefault="008D15E8" w:rsidP="004F6A07">
      <w:pPr>
        <w:spacing w:after="0" w:line="240" w:lineRule="auto"/>
      </w:pPr>
      <w:r>
        <w:separator/>
      </w:r>
    </w:p>
  </w:footnote>
  <w:footnote w:type="continuationSeparator" w:id="0">
    <w:p w:rsidR="008D15E8" w:rsidRDefault="008D15E8" w:rsidP="004F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7.5pt;height:6.75pt;visibility:visible;mso-wrap-style:square" o:bullet="t">
        <v:imagedata r:id="rId1" o:title=""/>
      </v:shape>
    </w:pict>
  </w:numPicBullet>
  <w:abstractNum w:abstractNumId="0">
    <w:nsid w:val="0B6B46C1"/>
    <w:multiLevelType w:val="hybridMultilevel"/>
    <w:tmpl w:val="4486441E"/>
    <w:lvl w:ilvl="0" w:tplc="8A881B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8C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A6F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A00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28E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64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6A7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EE2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6D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5B36D8"/>
    <w:multiLevelType w:val="multilevel"/>
    <w:tmpl w:val="A6BAC6F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345FFE"/>
    <w:multiLevelType w:val="hybridMultilevel"/>
    <w:tmpl w:val="D70A3DE2"/>
    <w:lvl w:ilvl="0" w:tplc="7DA20EDC">
      <w:start w:val="1"/>
      <w:numFmt w:val="bullet"/>
      <w:lvlText w:val="•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3EAF6C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C8A1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7E5758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5EFBF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8ECB5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6A392E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EE4D2A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F22BF0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1953BB"/>
    <w:multiLevelType w:val="hybridMultilevel"/>
    <w:tmpl w:val="F2C63040"/>
    <w:lvl w:ilvl="0" w:tplc="8F7ACD4E">
      <w:start w:val="1"/>
      <w:numFmt w:val="bullet"/>
      <w:lvlText w:val="•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2EB43C">
      <w:start w:val="1"/>
      <w:numFmt w:val="bullet"/>
      <w:lvlText w:val="o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F06C8A">
      <w:start w:val="1"/>
      <w:numFmt w:val="bullet"/>
      <w:lvlText w:val="▪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4A27CA">
      <w:start w:val="1"/>
      <w:numFmt w:val="bullet"/>
      <w:lvlText w:val="•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6A7038">
      <w:start w:val="1"/>
      <w:numFmt w:val="bullet"/>
      <w:lvlText w:val="o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B234F8">
      <w:start w:val="1"/>
      <w:numFmt w:val="bullet"/>
      <w:lvlText w:val="▪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D03572">
      <w:start w:val="1"/>
      <w:numFmt w:val="bullet"/>
      <w:lvlText w:val="•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60B16E">
      <w:start w:val="1"/>
      <w:numFmt w:val="bullet"/>
      <w:lvlText w:val="o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B624DC">
      <w:start w:val="1"/>
      <w:numFmt w:val="bullet"/>
      <w:lvlText w:val="▪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FC4EA4"/>
    <w:multiLevelType w:val="hybridMultilevel"/>
    <w:tmpl w:val="5888DDF6"/>
    <w:lvl w:ilvl="0" w:tplc="C0144FAA">
      <w:start w:val="1"/>
      <w:numFmt w:val="bullet"/>
      <w:lvlText w:val="•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D2DC28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2C99D6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1A8CAA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0E8118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CC4FF8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DE7D7E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EDE8A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F2CEF0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AD4036"/>
    <w:multiLevelType w:val="multilevel"/>
    <w:tmpl w:val="D0E472D8"/>
    <w:lvl w:ilvl="0">
      <w:start w:val="1"/>
      <w:numFmt w:val="decimal"/>
      <w:lvlText w:val="%1."/>
      <w:lvlJc w:val="left"/>
      <w:pPr>
        <w:ind w:left="2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F5A4255"/>
    <w:multiLevelType w:val="multilevel"/>
    <w:tmpl w:val="F24010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594517"/>
    <w:multiLevelType w:val="multilevel"/>
    <w:tmpl w:val="857C68A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B74F11"/>
    <w:multiLevelType w:val="multilevel"/>
    <w:tmpl w:val="1E66B5C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4FFD"/>
    <w:rsid w:val="00015DF2"/>
    <w:rsid w:val="00070806"/>
    <w:rsid w:val="000E4FAE"/>
    <w:rsid w:val="00144FFD"/>
    <w:rsid w:val="001D313B"/>
    <w:rsid w:val="00241ED2"/>
    <w:rsid w:val="002941F3"/>
    <w:rsid w:val="0042767F"/>
    <w:rsid w:val="004F6A07"/>
    <w:rsid w:val="006B14BA"/>
    <w:rsid w:val="007E24C0"/>
    <w:rsid w:val="008D15E8"/>
    <w:rsid w:val="0091506D"/>
    <w:rsid w:val="00936F4F"/>
    <w:rsid w:val="00A76D9D"/>
    <w:rsid w:val="00AB183C"/>
    <w:rsid w:val="00AC253C"/>
    <w:rsid w:val="00AC54C1"/>
    <w:rsid w:val="00B34F7E"/>
    <w:rsid w:val="00BE3143"/>
    <w:rsid w:val="00C652F4"/>
    <w:rsid w:val="00C7773E"/>
    <w:rsid w:val="00D17B03"/>
    <w:rsid w:val="00D44D60"/>
    <w:rsid w:val="00EA5768"/>
    <w:rsid w:val="00FB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3E"/>
    <w:pPr>
      <w:spacing w:after="5" w:line="249" w:lineRule="auto"/>
      <w:ind w:left="111" w:right="12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7773E"/>
    <w:pPr>
      <w:keepNext/>
      <w:keepLines/>
      <w:spacing w:after="0"/>
      <w:ind w:left="111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773E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C777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6A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A07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4F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6A07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D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 Windows</cp:lastModifiedBy>
  <cp:revision>14</cp:revision>
  <cp:lastPrinted>2025-10-17T09:17:00Z</cp:lastPrinted>
  <dcterms:created xsi:type="dcterms:W3CDTF">2025-09-05T11:12:00Z</dcterms:created>
  <dcterms:modified xsi:type="dcterms:W3CDTF">2025-10-17T09:39:00Z</dcterms:modified>
</cp:coreProperties>
</file>